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0" w:type="auto"/>
        <w:tblLook w:val="01E0"/>
      </w:tblPr>
      <w:tblGrid>
        <w:gridCol w:w="4234"/>
        <w:gridCol w:w="1145"/>
        <w:gridCol w:w="1597"/>
        <w:gridCol w:w="1035"/>
        <w:gridCol w:w="1881"/>
        <w:gridCol w:w="2488"/>
        <w:gridCol w:w="1840"/>
      </w:tblGrid>
      <w:tr w:rsidR="00A91423" w:rsidRPr="00125728" w:rsidTr="00652A04">
        <w:tc>
          <w:tcPr>
            <w:tcW w:w="0" w:type="auto"/>
            <w:gridSpan w:val="7"/>
            <w:shd w:val="clear" w:color="auto" w:fill="E0E0E0"/>
          </w:tcPr>
          <w:p w:rsidR="00A91423" w:rsidRDefault="00A91423" w:rsidP="00652A04">
            <w:pPr>
              <w:rPr>
                <w:b/>
              </w:rPr>
            </w:pPr>
            <w:r>
              <w:rPr>
                <w:b/>
              </w:rPr>
              <w:t>TEMA: MI FAMILIA</w:t>
            </w:r>
          </w:p>
        </w:tc>
      </w:tr>
      <w:tr w:rsidR="00A91423" w:rsidRPr="00125728" w:rsidTr="00652A04">
        <w:tc>
          <w:tcPr>
            <w:tcW w:w="0" w:type="auto"/>
            <w:gridSpan w:val="7"/>
            <w:shd w:val="clear" w:color="auto" w:fill="E0E0E0"/>
          </w:tcPr>
          <w:p w:rsidR="00A91423" w:rsidRPr="00125728" w:rsidRDefault="00A91423" w:rsidP="00652A04">
            <w:pPr>
              <w:rPr>
                <w:b/>
              </w:rPr>
            </w:pPr>
            <w:r>
              <w:rPr>
                <w:b/>
              </w:rPr>
              <w:t>IDENTIDAD Y AUTONOMÍA PERSONAL</w:t>
            </w:r>
          </w:p>
        </w:tc>
      </w:tr>
      <w:tr w:rsidR="00A91423" w:rsidRPr="00125728" w:rsidTr="00652A04">
        <w:tc>
          <w:tcPr>
            <w:tcW w:w="0" w:type="auto"/>
            <w:shd w:val="clear" w:color="auto" w:fill="auto"/>
          </w:tcPr>
          <w:p w:rsidR="00A91423" w:rsidRPr="00125728" w:rsidRDefault="00A91423" w:rsidP="00652A04">
            <w:pPr>
              <w:jc w:val="center"/>
              <w:rPr>
                <w:b/>
              </w:rPr>
            </w:pPr>
            <w:r>
              <w:rPr>
                <w:b/>
              </w:rPr>
              <w:t>OBJETIVOS DIDÁCTICOS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A91423" w:rsidRPr="00125728" w:rsidRDefault="00A91423" w:rsidP="00652A04">
            <w:pPr>
              <w:jc w:val="center"/>
              <w:rPr>
                <w:b/>
              </w:rPr>
            </w:pPr>
            <w:r>
              <w:rPr>
                <w:b/>
              </w:rPr>
              <w:t>CONTENIDOS</w:t>
            </w:r>
          </w:p>
        </w:tc>
        <w:tc>
          <w:tcPr>
            <w:tcW w:w="0" w:type="auto"/>
            <w:shd w:val="clear" w:color="auto" w:fill="auto"/>
          </w:tcPr>
          <w:p w:rsidR="00A91423" w:rsidRPr="00125728" w:rsidRDefault="00A91423" w:rsidP="00652A04">
            <w:pPr>
              <w:rPr>
                <w:b/>
              </w:rPr>
            </w:pPr>
            <w:r w:rsidRPr="00125728">
              <w:rPr>
                <w:b/>
              </w:rPr>
              <w:t>CRITERI</w:t>
            </w:r>
            <w:r>
              <w:rPr>
                <w:b/>
              </w:rPr>
              <w:t>O</w:t>
            </w:r>
            <w:r w:rsidRPr="00125728">
              <w:rPr>
                <w:b/>
              </w:rPr>
              <w:t>S D</w:t>
            </w:r>
            <w:r>
              <w:rPr>
                <w:b/>
              </w:rPr>
              <w:t>E E</w:t>
            </w:r>
            <w:r w:rsidRPr="00125728">
              <w:rPr>
                <w:b/>
              </w:rPr>
              <w:t>VALUACIÓ</w:t>
            </w:r>
            <w:r>
              <w:rPr>
                <w:b/>
              </w:rPr>
              <w:t>N</w:t>
            </w:r>
          </w:p>
        </w:tc>
        <w:tc>
          <w:tcPr>
            <w:tcW w:w="0" w:type="auto"/>
          </w:tcPr>
          <w:p w:rsidR="00A91423" w:rsidRPr="00125728" w:rsidRDefault="00A91423" w:rsidP="00652A04">
            <w:pPr>
              <w:rPr>
                <w:b/>
              </w:rPr>
            </w:pPr>
          </w:p>
        </w:tc>
      </w:tr>
      <w:tr w:rsidR="00A91423" w:rsidRPr="00125728" w:rsidTr="00652A04">
        <w:tc>
          <w:tcPr>
            <w:tcW w:w="0" w:type="auto"/>
            <w:shd w:val="clear" w:color="auto" w:fill="auto"/>
          </w:tcPr>
          <w:p w:rsidR="00A91423" w:rsidRPr="00125728" w:rsidRDefault="00A91423" w:rsidP="00652A04"/>
        </w:tc>
        <w:tc>
          <w:tcPr>
            <w:tcW w:w="0" w:type="auto"/>
          </w:tcPr>
          <w:p w:rsidR="00A91423" w:rsidRPr="00125728" w:rsidRDefault="00A91423" w:rsidP="00652A04">
            <w:r>
              <w:rPr>
                <w:i/>
              </w:rPr>
              <w:t>Concepto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A91423" w:rsidRPr="00125728" w:rsidRDefault="00A91423" w:rsidP="00652A04">
            <w:pPr>
              <w:rPr>
                <w:i/>
              </w:rPr>
            </w:pPr>
            <w:r w:rsidRPr="00125728">
              <w:rPr>
                <w:i/>
              </w:rPr>
              <w:t>Procedim</w:t>
            </w:r>
            <w:r>
              <w:rPr>
                <w:i/>
              </w:rPr>
              <w:t>i</w:t>
            </w:r>
            <w:r w:rsidRPr="00125728">
              <w:rPr>
                <w:i/>
              </w:rPr>
              <w:t>ent</w:t>
            </w:r>
            <w:r>
              <w:rPr>
                <w:i/>
              </w:rPr>
              <w:t>o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A91423" w:rsidRPr="00125728" w:rsidRDefault="00A91423" w:rsidP="00652A04">
            <w:pPr>
              <w:rPr>
                <w:i/>
              </w:rPr>
            </w:pPr>
            <w:r w:rsidRPr="00125728">
              <w:rPr>
                <w:i/>
              </w:rPr>
              <w:t>Actitud</w:t>
            </w:r>
            <w:r>
              <w:rPr>
                <w:i/>
              </w:rPr>
              <w:t>e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A91423" w:rsidRPr="00125728" w:rsidRDefault="00A91423" w:rsidP="00652A04">
            <w:pPr>
              <w:rPr>
                <w:i/>
              </w:rPr>
            </w:pPr>
            <w:r>
              <w:rPr>
                <w:i/>
              </w:rPr>
              <w:t>Actividades</w:t>
            </w:r>
            <w:r w:rsidRPr="00125728">
              <w:rPr>
                <w:i/>
              </w:rPr>
              <w:t xml:space="preserve"> </w:t>
            </w:r>
            <w:r>
              <w:rPr>
                <w:i/>
              </w:rPr>
              <w:t>de aprendizaje</w:t>
            </w:r>
          </w:p>
        </w:tc>
        <w:tc>
          <w:tcPr>
            <w:tcW w:w="0" w:type="auto"/>
            <w:shd w:val="clear" w:color="auto" w:fill="auto"/>
          </w:tcPr>
          <w:p w:rsidR="00A91423" w:rsidRPr="00125728" w:rsidRDefault="00A91423" w:rsidP="00652A04">
            <w:pPr>
              <w:rPr>
                <w:i/>
              </w:rPr>
            </w:pPr>
          </w:p>
        </w:tc>
        <w:tc>
          <w:tcPr>
            <w:tcW w:w="0" w:type="auto"/>
          </w:tcPr>
          <w:p w:rsidR="00A91423" w:rsidRPr="00125728" w:rsidRDefault="00A91423" w:rsidP="00652A04">
            <w:pPr>
              <w:rPr>
                <w:i/>
              </w:rPr>
            </w:pPr>
            <w:r>
              <w:rPr>
                <w:i/>
              </w:rPr>
              <w:t>Actividades de evaluación</w:t>
            </w:r>
          </w:p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Reconocer la expresión de la vergüenza.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Realizar movimientos segmentarios con el cuerpo.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Percibir y controlar el desequilibrio del cuerpo.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Controlar el salto y coordinarlo con ritmo y movimiento.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Mantener el equilibrio en el desplazamiento de objetos con diferentes partes del cuerpo.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RPr="00125728" w:rsidTr="00652A04">
        <w:tc>
          <w:tcPr>
            <w:tcW w:w="0" w:type="auto"/>
            <w:gridSpan w:val="7"/>
            <w:shd w:val="clear" w:color="auto" w:fill="E0E0E0"/>
          </w:tcPr>
          <w:p w:rsidR="00A91423" w:rsidRPr="00125728" w:rsidRDefault="00A91423" w:rsidP="00652A04">
            <w:pPr>
              <w:rPr>
                <w:b/>
              </w:rPr>
            </w:pPr>
            <w:r>
              <w:rPr>
                <w:b/>
              </w:rPr>
              <w:t>MEDIO FÍSICO Y</w:t>
            </w:r>
            <w:r w:rsidRPr="00125728">
              <w:rPr>
                <w:b/>
              </w:rPr>
              <w:t xml:space="preserve"> SOCIAL</w:t>
            </w:r>
          </w:p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spacing w:before="60"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hAnsi="Comic Sans MS"/>
                <w:sz w:val="16"/>
                <w:szCs w:val="16"/>
              </w:rPr>
              <w:t>Reconocer la propia estructura familiar.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spacing w:before="60"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hAnsi="Comic Sans MS"/>
                <w:sz w:val="16"/>
                <w:szCs w:val="16"/>
              </w:rPr>
              <w:t>Identificar a otros miembros de la familia y su parentesco.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spacing w:before="60"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hAnsi="Comic Sans MS"/>
                <w:sz w:val="16"/>
                <w:szCs w:val="16"/>
              </w:rPr>
              <w:t>Identificar actividades que se realizan con la familia.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Restar con soporte gráfico.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el número 6 y su cantidad.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Descomponer el número 6.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Numerar del 1 al 6.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Reconocer y trazar el número 6.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Seriar números del 1 al 6 y relacionar la grafía con la cantidad que representa.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lastRenderedPageBreak/>
              <w:t>Reconstruir un rompecabezas.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Resolver problemas de cálculo sencillos.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Reconocer nociones de dirección: hacia la derecha/hacia la izquierda.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Ser capaz de: seriar, razonar según una hipótesis y relacionar las partes y el todo.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RPr="00802980" w:rsidTr="00652A04">
        <w:tc>
          <w:tcPr>
            <w:tcW w:w="0" w:type="auto"/>
            <w:gridSpan w:val="7"/>
            <w:shd w:val="clear" w:color="auto" w:fill="E0E0E0"/>
          </w:tcPr>
          <w:p w:rsidR="00A91423" w:rsidRPr="00802980" w:rsidRDefault="00A91423" w:rsidP="00652A04">
            <w:r w:rsidRPr="00802980">
              <w:t>COMUNICACIÓN Y REPRESENTACIÓN</w:t>
            </w:r>
          </w:p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Adquirir nuevo vocabulario en relación con la familia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Utilizar el diálogo como forma de expresión comunicativa.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Interesarse por las manifestaciones del lenguaje popular: poemas, adivinanzas, frases hechas.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Saber aplicar correctamente las terminaciones verbales.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Comprender y reproducir trabalenguas.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Memorizar poemas.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Escuchar y comprender un cuento.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Interesarse por las manifestaciones del lenguaje popular: poemas, cuentos.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palabras con más de un significado: polisemia.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Discriminar auditivamente los sonidos [d], [j], [y].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Reconocer visualmente las consonantes d, j, y.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Interiorizar la direccionalidad correcta de las grafías d, D, j, J, y, Y.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lastRenderedPageBreak/>
              <w:t>Discriminar auditiva y visualmente las letras d, j, y.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Practicar el trazado de las letras trabajadas en pautas, tanto en minúscula como en mayúscula.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Iniciarse en el trazado de s</w:t>
            </w:r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ílabas directas: </w:t>
            </w: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 du, da, di, do, de;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ju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ja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ji,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jo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je,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yu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ya,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yi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yo, ye. 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Discriminar auditiva y visualmente las sílabas trabajadas.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Conocer e identificar la letra </w:t>
            </w:r>
            <w:r w:rsidRPr="007A0680">
              <w:rPr>
                <w:rFonts w:ascii="Comic Sans MS" w:eastAsia="Calibri" w:hAnsi="Comic Sans MS" w:cs="Arial"/>
                <w:b/>
                <w:bCs/>
                <w:sz w:val="16"/>
                <w:szCs w:val="16"/>
              </w:rPr>
              <w:t xml:space="preserve">y </w:t>
            </w: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como nexo de unión entre palabras.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Identificar las letras trabajadas en diversos tipos de texto.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Practicar la lectura y la escritura de palabras, frases y oraciones con soporte visual.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Ampliar vocabulario con palabras que contienen las letras trabajadas.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Iniciarse en la comprensión de textos.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Trazar y repasar líneas curvas.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 xml:space="preserve">Dominar los trazos básicos. 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Interpretar canciones de forma correcta.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  <w:tr w:rsidR="00A91423" w:rsidTr="00652A04">
        <w:tblPrEx>
          <w:tblLook w:val="04A0"/>
        </w:tblPrEx>
        <w:tc>
          <w:tcPr>
            <w:tcW w:w="0" w:type="auto"/>
          </w:tcPr>
          <w:p w:rsidR="00A91423" w:rsidRPr="007A0680" w:rsidRDefault="00A91423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los instrumentos musicales utilizados.</w:t>
            </w:r>
          </w:p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  <w:tc>
          <w:tcPr>
            <w:tcW w:w="0" w:type="auto"/>
          </w:tcPr>
          <w:p w:rsidR="00A91423" w:rsidRDefault="00A91423" w:rsidP="00652A04"/>
        </w:tc>
      </w:tr>
    </w:tbl>
    <w:p w:rsidR="00A91423" w:rsidRDefault="00A91423" w:rsidP="00A91423"/>
    <w:p w:rsidR="00387EE2" w:rsidRDefault="00387EE2"/>
    <w:sectPr w:rsidR="00387EE2" w:rsidSect="00A91423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91423"/>
    <w:rsid w:val="00387EE2"/>
    <w:rsid w:val="00A9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4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A914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angra3detindependiente1">
    <w:name w:val="Sangría 3 de t. independiente1"/>
    <w:basedOn w:val="Normal"/>
    <w:rsid w:val="00A91423"/>
    <w:pPr>
      <w:suppressAutoHyphens/>
      <w:overflowPunct w:val="0"/>
      <w:autoSpaceDE w:val="0"/>
      <w:autoSpaceDN w:val="0"/>
      <w:adjustRightInd w:val="0"/>
      <w:ind w:left="567"/>
      <w:jc w:val="both"/>
      <w:textAlignment w:val="baseline"/>
    </w:pPr>
    <w:rPr>
      <w:spacing w:val="-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446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1</cp:revision>
  <dcterms:created xsi:type="dcterms:W3CDTF">2010-04-11T10:24:00Z</dcterms:created>
  <dcterms:modified xsi:type="dcterms:W3CDTF">2010-04-11T10:24:00Z</dcterms:modified>
</cp:coreProperties>
</file>